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01" w:rsidRPr="001B3301" w:rsidRDefault="001B3301" w:rsidP="001B3301">
      <w:pPr>
        <w:ind w:firstLine="709"/>
        <w:jc w:val="center"/>
        <w:rPr>
          <w:b/>
          <w:sz w:val="22"/>
          <w:szCs w:val="22"/>
        </w:rPr>
      </w:pPr>
      <w:r w:rsidRPr="001B3301">
        <w:rPr>
          <w:b/>
          <w:sz w:val="22"/>
          <w:szCs w:val="22"/>
        </w:rPr>
        <w:t>Правила рассмотрения жалоб и апелляций:</w:t>
      </w:r>
    </w:p>
    <w:p w:rsidR="00FC19A1" w:rsidRDefault="00FC19A1" w:rsidP="00FC19A1">
      <w:pPr>
        <w:shd w:val="clear" w:color="auto" w:fill="FFFFFF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</w:p>
    <w:p w:rsidR="00FC19A1" w:rsidRPr="00FC19A1" w:rsidRDefault="00FC19A1" w:rsidP="00FC19A1">
      <w:pPr>
        <w:shd w:val="clear" w:color="auto" w:fill="FFFFFF"/>
        <w:spacing w:line="276" w:lineRule="auto"/>
        <w:ind w:right="51" w:firstLine="709"/>
        <w:jc w:val="both"/>
        <w:rPr>
          <w:rFonts w:eastAsia="Calibri"/>
          <w:spacing w:val="-1"/>
          <w:sz w:val="20"/>
          <w:szCs w:val="22"/>
          <w:lang w:eastAsia="en-US"/>
        </w:rPr>
      </w:pPr>
      <w:r w:rsidRPr="00FC19A1">
        <w:rPr>
          <w:rFonts w:eastAsia="Calibri"/>
          <w:spacing w:val="-1"/>
          <w:sz w:val="20"/>
          <w:szCs w:val="22"/>
          <w:lang w:eastAsia="en-US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b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FC19A1">
        <w:rPr>
          <w:rFonts w:eastAsia="Calibri"/>
          <w:b/>
          <w:sz w:val="20"/>
          <w:szCs w:val="22"/>
          <w:lang w:eastAsia="en-US"/>
        </w:rPr>
        <w:t xml:space="preserve"> 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C19A1" w:rsidRPr="00FC19A1" w:rsidRDefault="00FC19A1" w:rsidP="00FC19A1">
      <w:pPr>
        <w:keepNext/>
        <w:keepLines/>
        <w:spacing w:before="40" w:after="40" w:line="259" w:lineRule="auto"/>
        <w:outlineLvl w:val="2"/>
        <w:rPr>
          <w:b/>
          <w:sz w:val="20"/>
          <w:lang w:eastAsia="en-US"/>
        </w:rPr>
      </w:pPr>
      <w:bookmarkStart w:id="0" w:name="_Toc50566468"/>
      <w:r>
        <w:rPr>
          <w:b/>
          <w:sz w:val="20"/>
          <w:lang w:eastAsia="en-US"/>
        </w:rPr>
        <w:t>1</w:t>
      </w:r>
      <w:r w:rsidRPr="00FC19A1">
        <w:rPr>
          <w:b/>
          <w:sz w:val="20"/>
          <w:lang w:eastAsia="en-US"/>
        </w:rPr>
        <w:t>.1.1. Общие положения</w:t>
      </w:r>
      <w:bookmarkEnd w:id="0"/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Pr="00FC19A1">
        <w:rPr>
          <w:rFonts w:eastAsia="Calibri"/>
          <w:sz w:val="20"/>
          <w:szCs w:val="22"/>
          <w:lang w:eastAsia="en-US"/>
        </w:rPr>
        <w:t>.1.1.1. Прием и рассмотрение жалоб является способом защиты интересов потребителей услуг</w:t>
      </w:r>
      <w:r w:rsidRPr="00FC19A1">
        <w:rPr>
          <w:rFonts w:eastAsia="Calibri"/>
          <w:color w:val="000000"/>
          <w:sz w:val="20"/>
          <w:szCs w:val="22"/>
          <w:lang w:eastAsia="en-US"/>
        </w:rPr>
        <w:t xml:space="preserve"> ОС</w:t>
      </w:r>
      <w:r w:rsidRPr="00FC19A1">
        <w:rPr>
          <w:rFonts w:eastAsia="Calibri"/>
          <w:sz w:val="20"/>
          <w:szCs w:val="22"/>
          <w:lang w:eastAsia="en-US"/>
        </w:rPr>
        <w:t xml:space="preserve">. Правила рассмотрения жалоб, находятся в открытом доступе на сайте </w:t>
      </w:r>
      <w:r w:rsidRPr="00FC19A1">
        <w:rPr>
          <w:rFonts w:eastAsia="Calibri"/>
          <w:color w:val="000000"/>
          <w:sz w:val="20"/>
          <w:szCs w:val="22"/>
          <w:lang w:eastAsia="en-US"/>
        </w:rPr>
        <w:t>ОС</w:t>
      </w:r>
      <w:r w:rsidRPr="00FC19A1">
        <w:rPr>
          <w:rFonts w:eastAsia="Calibri"/>
          <w:sz w:val="20"/>
          <w:szCs w:val="22"/>
          <w:lang w:eastAsia="en-US"/>
        </w:rPr>
        <w:t>.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Pr="00FC19A1">
        <w:rPr>
          <w:rFonts w:eastAsia="Calibri"/>
          <w:sz w:val="20"/>
          <w:szCs w:val="22"/>
          <w:lang w:eastAsia="en-US"/>
        </w:rPr>
        <w:t>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Pr="00FC19A1">
        <w:rPr>
          <w:rFonts w:eastAsia="Calibri"/>
          <w:sz w:val="20"/>
          <w:szCs w:val="22"/>
          <w:lang w:eastAsia="en-US"/>
        </w:rPr>
        <w:t xml:space="preserve">.1.1.3. </w:t>
      </w: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Заявитель/держатель сертификата может подать жалобу в ОС при неудовлетворенности деятельностью органа по оценке соответствия в следующих случаях: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не ознакомили с правилами по проведению работ по сертификации или со схемой сертификации;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не ознакомили с требованиями, предъявляемыми к заявителям;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не ознакомили с процедурой рассмотрения жалоб и апелляций;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не довели до сведения изменения, влияющие на подтверждение соответствия;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не предоставили решение органа по сертификации продукции;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нарушили принцип беспристрастности и соблюдения конфиденциальности информации;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нарушили установленный порядок проведения работ;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неисполнение работ в установленные сроки;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допущения ошибок при оформлении документов;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и другое.</w:t>
      </w:r>
    </w:p>
    <w:p w:rsidR="00FC19A1" w:rsidRPr="00FC19A1" w:rsidRDefault="00FC19A1" w:rsidP="00FC19A1">
      <w:pPr>
        <w:keepNext/>
        <w:keepLines/>
        <w:spacing w:before="240" w:after="40" w:line="259" w:lineRule="auto"/>
        <w:outlineLvl w:val="2"/>
        <w:rPr>
          <w:sz w:val="20"/>
          <w:lang w:eastAsia="en-US"/>
        </w:rPr>
      </w:pPr>
      <w:bookmarkStart w:id="1" w:name="_Toc50566469"/>
      <w:r>
        <w:rPr>
          <w:b/>
          <w:sz w:val="20"/>
          <w:lang w:eastAsia="en-US"/>
        </w:rPr>
        <w:t>1</w:t>
      </w:r>
      <w:r w:rsidRPr="00FC19A1">
        <w:rPr>
          <w:b/>
          <w:sz w:val="20"/>
          <w:lang w:eastAsia="en-US"/>
        </w:rPr>
        <w:t>.1.2. Правила рассмотрения жалоб</w:t>
      </w:r>
      <w:bookmarkEnd w:id="1"/>
    </w:p>
    <w:p w:rsidR="00FC19A1" w:rsidRPr="00FC19A1" w:rsidRDefault="00FC19A1" w:rsidP="00FC19A1">
      <w:pPr>
        <w:spacing w:line="276" w:lineRule="auto"/>
        <w:ind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>
        <w:rPr>
          <w:rFonts w:eastAsia="Calibri"/>
          <w:color w:val="000000"/>
          <w:spacing w:val="-1"/>
          <w:sz w:val="20"/>
          <w:szCs w:val="22"/>
          <w:lang w:eastAsia="en-US"/>
        </w:rPr>
        <w:t>1</w:t>
      </w: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 xml:space="preserve">.1.2.1.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FC19A1" w:rsidRPr="00FC19A1" w:rsidRDefault="00FC19A1" w:rsidP="00FC19A1">
      <w:pPr>
        <w:spacing w:line="276" w:lineRule="auto"/>
        <w:ind w:firstLine="709"/>
        <w:jc w:val="both"/>
        <w:rPr>
          <w:rFonts w:eastAsia="MS Mincho"/>
          <w:sz w:val="20"/>
          <w:szCs w:val="22"/>
          <w:lang w:eastAsia="en-US"/>
        </w:rPr>
      </w:pPr>
      <w:r>
        <w:rPr>
          <w:rFonts w:eastAsia="Calibri"/>
          <w:color w:val="000000"/>
          <w:spacing w:val="-1"/>
          <w:sz w:val="20"/>
          <w:szCs w:val="22"/>
          <w:lang w:eastAsia="en-US"/>
        </w:rPr>
        <w:t>1</w:t>
      </w: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.1.2.2. Жалоба</w:t>
      </w:r>
      <w:r w:rsidRPr="00FC19A1">
        <w:rPr>
          <w:rFonts w:eastAsia="Calibri"/>
          <w:sz w:val="20"/>
          <w:szCs w:val="22"/>
          <w:lang w:eastAsia="en-US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 w:rsidRPr="00FC19A1">
        <w:rPr>
          <w:rFonts w:eastAsia="MS Mincho"/>
          <w:sz w:val="20"/>
          <w:szCs w:val="22"/>
          <w:lang w:eastAsia="en-US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  <w:sz w:val="20"/>
          <w:szCs w:val="22"/>
          <w:lang w:eastAsia="en-US"/>
        </w:rPr>
      </w:pPr>
      <w:r>
        <w:rPr>
          <w:rFonts w:eastAsia="Calibri"/>
          <w:color w:val="000000"/>
          <w:spacing w:val="-1"/>
          <w:sz w:val="20"/>
          <w:szCs w:val="22"/>
          <w:lang w:eastAsia="en-US"/>
        </w:rPr>
        <w:t>1</w:t>
      </w: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.1.</w:t>
      </w:r>
      <w:r w:rsidRPr="00FC19A1">
        <w:rPr>
          <w:rFonts w:eastAsia="MS Mincho"/>
          <w:sz w:val="20"/>
          <w:szCs w:val="22"/>
          <w:lang w:eastAsia="en-US"/>
        </w:rPr>
        <w:t xml:space="preserve">2.3. При получении </w:t>
      </w:r>
      <w:r w:rsidRPr="00FC19A1">
        <w:rPr>
          <w:rFonts w:eastAsia="Calibri"/>
          <w:color w:val="000000"/>
          <w:sz w:val="20"/>
          <w:szCs w:val="22"/>
          <w:lang w:eastAsia="en-US"/>
        </w:rPr>
        <w:t>жалобы</w:t>
      </w:r>
      <w:r w:rsidRPr="00FC19A1">
        <w:rPr>
          <w:rFonts w:eastAsia="MS Mincho"/>
          <w:sz w:val="20"/>
          <w:szCs w:val="22"/>
          <w:lang w:eastAsia="en-US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0"/>
          <w:lang w:eastAsia="en-US"/>
        </w:rPr>
      </w:pPr>
      <w:r w:rsidRPr="00FC19A1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Руководитель ОС имеет право отклонить </w:t>
      </w:r>
      <w:r w:rsidRPr="00FC19A1">
        <w:rPr>
          <w:rFonts w:eastAsia="Calibri"/>
          <w:sz w:val="20"/>
          <w:szCs w:val="20"/>
          <w:lang w:eastAsia="en-US"/>
        </w:rPr>
        <w:t>жалобу,</w:t>
      </w:r>
      <w:r w:rsidRPr="00FC19A1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pacing w:val="-1"/>
          <w:sz w:val="20"/>
          <w:szCs w:val="22"/>
          <w:lang w:eastAsia="en-US"/>
        </w:rPr>
        <w:t>1</w:t>
      </w: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.1.</w:t>
      </w:r>
      <w:r w:rsidRPr="00FC19A1">
        <w:rPr>
          <w:rFonts w:eastAsia="Calibri"/>
          <w:color w:val="000000"/>
          <w:sz w:val="20"/>
          <w:szCs w:val="22"/>
          <w:lang w:eastAsia="en-US"/>
        </w:rPr>
        <w:t xml:space="preserve">2.4. </w:t>
      </w:r>
      <w:r w:rsidRPr="00FC19A1">
        <w:rPr>
          <w:rFonts w:eastAsia="Calibri"/>
          <w:sz w:val="20"/>
          <w:szCs w:val="20"/>
          <w:lang w:eastAsia="en-US"/>
        </w:rPr>
        <w:t xml:space="preserve">Непосредственное рассмотрение жалобы осуществляют специалисты ОС в соответствии с предметом жалобы. 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 w:rsidRPr="00FC19A1">
        <w:rPr>
          <w:rFonts w:eastAsia="Calibri"/>
          <w:color w:val="000000"/>
          <w:sz w:val="20"/>
          <w:szCs w:val="22"/>
          <w:lang w:eastAsia="en-US"/>
        </w:rPr>
        <w:t>Руководитель ОС устным распоряжением назначает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C19A1">
        <w:rPr>
          <w:rFonts w:eastAsia="Calibri"/>
          <w:sz w:val="20"/>
          <w:szCs w:val="20"/>
          <w:lang w:eastAsia="en-US"/>
        </w:rPr>
        <w:t>В рассмотрении жалобы не принимают участие лица, имеющие отношение к предмету жалобы.</w:t>
      </w:r>
      <w:r w:rsidRPr="00FC19A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sz w:val="20"/>
          <w:szCs w:val="20"/>
          <w:lang w:eastAsia="en-US"/>
        </w:rPr>
      </w:pPr>
      <w:r w:rsidRPr="00FC19A1">
        <w:rPr>
          <w:rFonts w:eastAsia="Calibri"/>
          <w:sz w:val="20"/>
          <w:szCs w:val="20"/>
          <w:lang w:eastAsia="en-US"/>
        </w:rPr>
        <w:t>Специалисты, которые оказывали консалтинговые услуги заказчику или работали с ними, не могут использоваться органом по сертификации для анализа или утверждения порядка удовлетворения жалобы в течении двух лет с момента прекращения консалтинговой деятельности или найма.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sz w:val="20"/>
          <w:szCs w:val="20"/>
          <w:lang w:eastAsia="en-US"/>
        </w:rPr>
      </w:pPr>
      <w:r w:rsidRPr="00FC19A1">
        <w:rPr>
          <w:rFonts w:eastAsia="Calibri"/>
          <w:sz w:val="20"/>
          <w:szCs w:val="20"/>
          <w:lang w:eastAsia="en-US"/>
        </w:rPr>
        <w:t>ОС несет ответственность за сбор и проверку всей требуемой информации (насколько возможно), чтобы принять правомерное решение.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>
        <w:rPr>
          <w:rFonts w:eastAsia="Calibri"/>
          <w:color w:val="000000"/>
          <w:sz w:val="20"/>
          <w:szCs w:val="22"/>
          <w:lang w:eastAsia="en-US"/>
        </w:rPr>
        <w:t>1</w:t>
      </w:r>
      <w:r w:rsidRPr="00FC19A1">
        <w:rPr>
          <w:rFonts w:eastAsia="Calibri"/>
          <w:color w:val="000000"/>
          <w:sz w:val="20"/>
          <w:szCs w:val="22"/>
          <w:lang w:eastAsia="en-US"/>
        </w:rPr>
        <w:t xml:space="preserve">.1.2.5. Окончательное решение по жалобе должно быть принято не позднее 10 рабочих дней со дня ее поступления в ОС. 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0"/>
          <w:lang w:eastAsia="en-US"/>
        </w:rPr>
        <w:t>Результатом работы рассмотрения жалобы является решение возникшей проблемы или мотивированный отказ.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 w:rsidRPr="00FC19A1">
        <w:rPr>
          <w:rFonts w:eastAsia="Calibri"/>
          <w:color w:val="000000"/>
          <w:sz w:val="20"/>
          <w:szCs w:val="22"/>
          <w:lang w:eastAsia="en-US"/>
        </w:rPr>
        <w:t xml:space="preserve">Решение по жалобе оформляется </w:t>
      </w:r>
      <w:r w:rsidRPr="00FC19A1">
        <w:rPr>
          <w:rFonts w:eastAsia="Calibri"/>
          <w:sz w:val="20"/>
          <w:szCs w:val="22"/>
          <w:lang w:eastAsia="en-US"/>
        </w:rPr>
        <w:t xml:space="preserve">Руководителем ОС </w:t>
      </w:r>
      <w:r w:rsidRPr="00FC19A1">
        <w:rPr>
          <w:rFonts w:eastAsia="Calibri"/>
          <w:color w:val="000000"/>
          <w:sz w:val="20"/>
          <w:szCs w:val="22"/>
          <w:lang w:eastAsia="en-US"/>
        </w:rPr>
        <w:t>по форме, установленной в приложении В.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 w:rsidRPr="00FC19A1">
        <w:rPr>
          <w:rFonts w:eastAsia="Calibri"/>
          <w:color w:val="000000"/>
          <w:sz w:val="20"/>
          <w:szCs w:val="22"/>
          <w:lang w:eastAsia="en-US"/>
        </w:rPr>
        <w:t>Решение по жалобе содержит: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 w:rsidRPr="00FC19A1">
        <w:rPr>
          <w:rFonts w:eastAsia="Calibri"/>
          <w:color w:val="000000"/>
          <w:sz w:val="20"/>
          <w:szCs w:val="22"/>
          <w:lang w:eastAsia="en-US"/>
        </w:rPr>
        <w:lastRenderedPageBreak/>
        <w:t>- при полном или частичном удовлетворении жалобы - срок и способ ее удовлетворения;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- перечень документов, подтверждающих обоснованность решения.</w:t>
      </w:r>
    </w:p>
    <w:p w:rsidR="00FC19A1" w:rsidRPr="00FC19A1" w:rsidRDefault="00FC19A1" w:rsidP="00FC19A1">
      <w:pPr>
        <w:tabs>
          <w:tab w:val="left" w:pos="0"/>
        </w:tabs>
        <w:spacing w:line="276" w:lineRule="auto"/>
        <w:ind w:right="49" w:firstLine="709"/>
        <w:jc w:val="both"/>
        <w:rPr>
          <w:sz w:val="20"/>
          <w:lang w:val="x-none" w:eastAsia="x-none"/>
        </w:rPr>
      </w:pPr>
      <w:r>
        <w:rPr>
          <w:color w:val="000000"/>
          <w:spacing w:val="-1"/>
          <w:sz w:val="20"/>
          <w:lang w:val="x-none" w:eastAsia="x-none"/>
        </w:rPr>
        <w:t>1</w:t>
      </w:r>
      <w:r w:rsidRPr="00FC19A1">
        <w:rPr>
          <w:color w:val="000000"/>
          <w:spacing w:val="-1"/>
          <w:sz w:val="20"/>
          <w:lang w:val="x-none" w:eastAsia="x-none"/>
        </w:rPr>
        <w:t>.1.</w:t>
      </w:r>
      <w:r w:rsidRPr="00FC19A1">
        <w:rPr>
          <w:color w:val="000000"/>
          <w:spacing w:val="-1"/>
          <w:sz w:val="20"/>
          <w:lang w:eastAsia="x-none"/>
        </w:rPr>
        <w:t>2</w:t>
      </w:r>
      <w:r w:rsidRPr="00FC19A1">
        <w:rPr>
          <w:sz w:val="20"/>
          <w:lang w:val="x-none" w:eastAsia="x-none"/>
        </w:rPr>
        <w:t>.</w:t>
      </w:r>
      <w:r w:rsidRPr="00FC19A1">
        <w:rPr>
          <w:sz w:val="20"/>
          <w:lang w:eastAsia="x-none"/>
        </w:rPr>
        <w:t>6</w:t>
      </w:r>
      <w:r w:rsidRPr="00FC19A1">
        <w:rPr>
          <w:sz w:val="20"/>
          <w:lang w:val="x-none" w:eastAsia="x-none"/>
        </w:rPr>
        <w:t>. В общем случае и при необходимости в целях принятия решения по жалобе могу</w:t>
      </w:r>
      <w:r w:rsidRPr="00FC19A1">
        <w:rPr>
          <w:sz w:val="20"/>
          <w:lang w:eastAsia="x-none"/>
        </w:rPr>
        <w:t>т</w:t>
      </w:r>
      <w:r w:rsidRPr="00FC19A1">
        <w:rPr>
          <w:sz w:val="20"/>
          <w:lang w:val="x-none" w:eastAsia="x-none"/>
        </w:rPr>
        <w:t xml:space="preserve"> предприниматься следующие действия:</w:t>
      </w:r>
    </w:p>
    <w:p w:rsidR="00FC19A1" w:rsidRPr="00FC19A1" w:rsidRDefault="00FC19A1" w:rsidP="00FC19A1">
      <w:pPr>
        <w:tabs>
          <w:tab w:val="left" w:pos="0"/>
        </w:tabs>
        <w:spacing w:line="276" w:lineRule="auto"/>
        <w:ind w:right="49" w:firstLine="709"/>
        <w:jc w:val="both"/>
        <w:rPr>
          <w:sz w:val="20"/>
          <w:lang w:val="x-none" w:eastAsia="x-none"/>
        </w:rPr>
      </w:pPr>
      <w:r w:rsidRPr="00FC19A1">
        <w:rPr>
          <w:sz w:val="20"/>
          <w:lang w:val="x-none" w:eastAsia="x-none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FC19A1" w:rsidRPr="00FC19A1" w:rsidRDefault="00FC19A1" w:rsidP="00FC19A1">
      <w:pPr>
        <w:tabs>
          <w:tab w:val="left" w:pos="0"/>
        </w:tabs>
        <w:spacing w:line="276" w:lineRule="auto"/>
        <w:ind w:right="49" w:firstLine="709"/>
        <w:jc w:val="both"/>
        <w:rPr>
          <w:sz w:val="20"/>
          <w:lang w:val="x-none" w:eastAsia="x-none"/>
        </w:rPr>
      </w:pPr>
      <w:r w:rsidRPr="00FC19A1">
        <w:rPr>
          <w:sz w:val="20"/>
          <w:lang w:val="x-none" w:eastAsia="x-none"/>
        </w:rPr>
        <w:t>- проведение внепланового внутреннего аудита;</w:t>
      </w:r>
    </w:p>
    <w:p w:rsidR="00FC19A1" w:rsidRPr="00FC19A1" w:rsidRDefault="00FC19A1" w:rsidP="00FC19A1">
      <w:pPr>
        <w:tabs>
          <w:tab w:val="left" w:pos="0"/>
        </w:tabs>
        <w:spacing w:line="276" w:lineRule="auto"/>
        <w:ind w:right="49" w:firstLine="709"/>
        <w:jc w:val="both"/>
        <w:rPr>
          <w:sz w:val="20"/>
          <w:lang w:val="x-none" w:eastAsia="x-none"/>
        </w:rPr>
      </w:pPr>
      <w:r w:rsidRPr="00FC19A1">
        <w:rPr>
          <w:sz w:val="20"/>
          <w:lang w:val="x-none" w:eastAsia="x-none"/>
        </w:rPr>
        <w:t>- подготовка отчета или сопроводительного письма о принятых действиях и решениях.</w:t>
      </w:r>
    </w:p>
    <w:p w:rsidR="00FC19A1" w:rsidRPr="00FC19A1" w:rsidRDefault="00FC19A1" w:rsidP="00FC19A1">
      <w:pPr>
        <w:tabs>
          <w:tab w:val="left" w:pos="9923"/>
        </w:tabs>
        <w:suppressAutoHyphens/>
        <w:autoSpaceDE w:val="0"/>
        <w:autoSpaceDN w:val="0"/>
        <w:adjustRightInd w:val="0"/>
        <w:spacing w:before="240" w:after="40" w:line="276" w:lineRule="auto"/>
        <w:ind w:right="51"/>
        <w:jc w:val="both"/>
        <w:outlineLvl w:val="2"/>
        <w:rPr>
          <w:b/>
          <w:sz w:val="20"/>
          <w:lang w:eastAsia="en-US"/>
        </w:rPr>
      </w:pPr>
      <w:bookmarkStart w:id="2" w:name="_Toc50566471"/>
      <w:r>
        <w:rPr>
          <w:b/>
          <w:sz w:val="20"/>
          <w:lang w:eastAsia="en-US"/>
        </w:rPr>
        <w:t>1</w:t>
      </w:r>
      <w:r w:rsidRPr="00FC19A1">
        <w:rPr>
          <w:b/>
          <w:sz w:val="20"/>
          <w:lang w:eastAsia="en-US"/>
        </w:rPr>
        <w:t>.1.</w:t>
      </w:r>
      <w:r>
        <w:rPr>
          <w:b/>
          <w:sz w:val="20"/>
          <w:lang w:eastAsia="en-US"/>
        </w:rPr>
        <w:t>3</w:t>
      </w:r>
      <w:r w:rsidRPr="00FC19A1">
        <w:rPr>
          <w:b/>
          <w:sz w:val="20"/>
          <w:lang w:eastAsia="en-US"/>
        </w:rPr>
        <w:t>. Ответственность</w:t>
      </w:r>
      <w:bookmarkEnd w:id="2"/>
    </w:p>
    <w:p w:rsidR="00FC19A1" w:rsidRPr="00FC19A1" w:rsidRDefault="00FC19A1" w:rsidP="00FC19A1">
      <w:pPr>
        <w:spacing w:line="276" w:lineRule="auto"/>
        <w:ind w:firstLine="709"/>
        <w:rPr>
          <w:rFonts w:eastAsia="Calibri"/>
          <w:sz w:val="20"/>
          <w:szCs w:val="22"/>
          <w:lang w:eastAsia="en-US"/>
        </w:rPr>
      </w:pPr>
      <w:r>
        <w:rPr>
          <w:rFonts w:eastAsia="Calibri"/>
          <w:color w:val="000000"/>
          <w:spacing w:val="-1"/>
          <w:sz w:val="20"/>
          <w:szCs w:val="22"/>
          <w:lang w:eastAsia="en-US"/>
        </w:rPr>
        <w:t>1</w:t>
      </w: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.1.</w:t>
      </w:r>
      <w:r>
        <w:rPr>
          <w:rFonts w:eastAsia="Calibri"/>
          <w:sz w:val="20"/>
          <w:szCs w:val="22"/>
          <w:lang w:eastAsia="en-US"/>
        </w:rPr>
        <w:t>3</w:t>
      </w:r>
      <w:r w:rsidRPr="00FC19A1">
        <w:rPr>
          <w:rFonts w:eastAsia="Calibri"/>
          <w:sz w:val="20"/>
          <w:szCs w:val="22"/>
          <w:lang w:eastAsia="en-US"/>
        </w:rPr>
        <w:t>.1. Сотрудники ОС несут ответственность за:</w:t>
      </w:r>
    </w:p>
    <w:p w:rsidR="00FC19A1" w:rsidRPr="00FC19A1" w:rsidRDefault="00FC19A1" w:rsidP="00FC19A1">
      <w:pPr>
        <w:spacing w:line="276" w:lineRule="auto"/>
        <w:ind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- объективность, правомерность и обоснованность принимаемых решений;</w:t>
      </w:r>
    </w:p>
    <w:p w:rsidR="00FC19A1" w:rsidRPr="00FC19A1" w:rsidRDefault="00FC19A1" w:rsidP="00FC19A1">
      <w:pPr>
        <w:spacing w:line="276" w:lineRule="auto"/>
        <w:ind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- соблюдение конфиденциальности информации, полученной в ходе рассмотрения жалобы;</w:t>
      </w:r>
    </w:p>
    <w:p w:rsidR="00FC19A1" w:rsidRPr="00FC19A1" w:rsidRDefault="00FC19A1" w:rsidP="00FC19A1">
      <w:pPr>
        <w:spacing w:line="276" w:lineRule="auto"/>
        <w:ind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- хранение документов и материалов.</w:t>
      </w:r>
    </w:p>
    <w:p w:rsidR="00FC19A1" w:rsidRPr="00FC19A1" w:rsidRDefault="00FC19A1" w:rsidP="00FC19A1">
      <w:pPr>
        <w:spacing w:line="276" w:lineRule="auto"/>
        <w:ind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Pr="00FC19A1">
        <w:rPr>
          <w:rFonts w:eastAsia="Calibri"/>
          <w:sz w:val="20"/>
          <w:szCs w:val="22"/>
          <w:lang w:eastAsia="en-US"/>
        </w:rPr>
        <w:t>.1</w:t>
      </w:r>
      <w:r>
        <w:rPr>
          <w:rFonts w:eastAsia="Calibri"/>
          <w:sz w:val="20"/>
          <w:szCs w:val="22"/>
          <w:lang w:eastAsia="en-US"/>
        </w:rPr>
        <w:t>.3</w:t>
      </w:r>
      <w:r w:rsidRPr="00FC19A1">
        <w:rPr>
          <w:rFonts w:eastAsia="Calibri"/>
          <w:sz w:val="20"/>
          <w:szCs w:val="22"/>
          <w:lang w:eastAsia="en-US"/>
        </w:rPr>
        <w:t>.2. Ответственность за работу с поступающими жалобами несет Руководитель ОС.</w:t>
      </w:r>
    </w:p>
    <w:p w:rsidR="00FC19A1" w:rsidRPr="00FC19A1" w:rsidRDefault="00FC19A1" w:rsidP="00FC19A1">
      <w:pPr>
        <w:keepNext/>
        <w:keepLines/>
        <w:spacing w:before="240" w:after="40" w:line="259" w:lineRule="auto"/>
        <w:outlineLvl w:val="1"/>
        <w:rPr>
          <w:b/>
          <w:sz w:val="20"/>
          <w:szCs w:val="20"/>
          <w:lang w:eastAsia="en-US"/>
        </w:rPr>
      </w:pPr>
      <w:bookmarkStart w:id="3" w:name="_Toc50566472"/>
      <w:r>
        <w:rPr>
          <w:b/>
          <w:sz w:val="20"/>
          <w:szCs w:val="20"/>
          <w:lang w:eastAsia="en-US"/>
        </w:rPr>
        <w:t>1</w:t>
      </w:r>
      <w:r w:rsidRPr="00FC19A1">
        <w:rPr>
          <w:b/>
          <w:sz w:val="20"/>
          <w:szCs w:val="20"/>
          <w:lang w:eastAsia="en-US"/>
        </w:rPr>
        <w:t>.2. Правила рассмотрения апелляций на решения, принятые органом по сертификации</w:t>
      </w:r>
      <w:bookmarkEnd w:id="3"/>
      <w:r w:rsidRPr="00FC19A1">
        <w:rPr>
          <w:b/>
          <w:sz w:val="20"/>
          <w:szCs w:val="20"/>
          <w:lang w:eastAsia="en-US"/>
        </w:rPr>
        <w:t xml:space="preserve"> </w:t>
      </w:r>
    </w:p>
    <w:p w:rsidR="00FC19A1" w:rsidRPr="00FC19A1" w:rsidRDefault="00FC19A1" w:rsidP="00FC19A1">
      <w:pPr>
        <w:keepNext/>
        <w:keepLines/>
        <w:spacing w:after="40" w:line="259" w:lineRule="auto"/>
        <w:outlineLvl w:val="2"/>
        <w:rPr>
          <w:b/>
          <w:sz w:val="20"/>
          <w:lang w:eastAsia="en-US"/>
        </w:rPr>
      </w:pPr>
      <w:bookmarkStart w:id="4" w:name="_Toc50566473"/>
      <w:r>
        <w:rPr>
          <w:b/>
          <w:sz w:val="20"/>
          <w:lang w:eastAsia="en-US"/>
        </w:rPr>
        <w:t>1</w:t>
      </w:r>
      <w:r w:rsidRPr="00FC19A1">
        <w:rPr>
          <w:b/>
          <w:sz w:val="20"/>
          <w:lang w:eastAsia="en-US"/>
        </w:rPr>
        <w:t>.2.1. Общие положения</w:t>
      </w:r>
      <w:bookmarkEnd w:id="4"/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Pr="00FC19A1">
        <w:rPr>
          <w:rFonts w:eastAsia="Calibri"/>
          <w:sz w:val="20"/>
          <w:szCs w:val="22"/>
          <w:lang w:eastAsia="en-US"/>
        </w:rPr>
        <w:t>.2.1.1. Прием и рассмотрение апелляций является способом защиты интересов потребителей услуг</w:t>
      </w:r>
      <w:r w:rsidRPr="00FC19A1">
        <w:rPr>
          <w:rFonts w:eastAsia="Calibri"/>
          <w:color w:val="000000"/>
          <w:sz w:val="20"/>
          <w:szCs w:val="22"/>
          <w:lang w:eastAsia="en-US"/>
        </w:rPr>
        <w:t xml:space="preserve"> ОС</w:t>
      </w:r>
      <w:r w:rsidRPr="00FC19A1">
        <w:rPr>
          <w:rFonts w:eastAsia="Calibri"/>
          <w:sz w:val="20"/>
          <w:szCs w:val="22"/>
          <w:lang w:eastAsia="en-US"/>
        </w:rPr>
        <w:t xml:space="preserve">. Правила рассмотрения апелляций, находятся в открытом доступе на сайте </w:t>
      </w:r>
      <w:r w:rsidRPr="00FC19A1">
        <w:rPr>
          <w:rFonts w:eastAsia="Calibri"/>
          <w:color w:val="000000"/>
          <w:sz w:val="20"/>
          <w:szCs w:val="22"/>
          <w:lang w:eastAsia="en-US"/>
        </w:rPr>
        <w:t>ОС</w:t>
      </w:r>
      <w:r w:rsidRPr="00FC19A1">
        <w:rPr>
          <w:rFonts w:eastAsia="Calibri"/>
          <w:sz w:val="20"/>
          <w:szCs w:val="22"/>
          <w:lang w:eastAsia="en-US"/>
        </w:rPr>
        <w:t>.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Pr="00FC19A1">
        <w:rPr>
          <w:rFonts w:eastAsia="Calibri"/>
          <w:sz w:val="20"/>
          <w:szCs w:val="22"/>
          <w:lang w:eastAsia="en-US"/>
        </w:rPr>
        <w:t xml:space="preserve">.2.1.2.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</w:t>
      </w:r>
      <w:r w:rsidRPr="00FC19A1">
        <w:rPr>
          <w:rFonts w:eastAsia="Calibri"/>
          <w:sz w:val="20"/>
          <w:szCs w:val="22"/>
          <w:lang w:eastAsia="en-US"/>
        </w:rPr>
        <w:t>которой, по ее мнению,</w:t>
      </w:r>
      <w:r w:rsidRPr="00FC19A1">
        <w:rPr>
          <w:rFonts w:eastAsia="Calibri"/>
          <w:sz w:val="20"/>
          <w:szCs w:val="22"/>
          <w:lang w:eastAsia="en-US"/>
        </w:rPr>
        <w:t xml:space="preserve"> нарушено.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Pr="00FC19A1">
        <w:rPr>
          <w:rFonts w:eastAsia="Calibri"/>
          <w:sz w:val="20"/>
          <w:szCs w:val="22"/>
          <w:lang w:eastAsia="en-US"/>
        </w:rPr>
        <w:t>.2.1.3. Организация вправе подать апелляцию в ОС,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Pr="00FC19A1">
        <w:rPr>
          <w:rFonts w:eastAsia="Calibri"/>
          <w:sz w:val="20"/>
          <w:szCs w:val="22"/>
          <w:lang w:eastAsia="en-US"/>
        </w:rPr>
        <w:t>.2.1.4.</w:t>
      </w: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 xml:space="preserve"> Заявитель/держатель сертификата может подать апелляцию в ОС при несогласии с принятым органом по сертификации решением в следующих случаях: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отказ в проведении сертификации/регистрации декларации;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отказ в выдаче сертификата соответствия;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color w:val="000000"/>
          <w:spacing w:val="-1"/>
          <w:sz w:val="20"/>
          <w:szCs w:val="22"/>
          <w:lang w:eastAsia="en-US"/>
        </w:rPr>
      </w:pPr>
      <w:r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>- приостановка или отмена действия сертификата соответствия по результатам инспекционного контроля.</w:t>
      </w:r>
    </w:p>
    <w:p w:rsidR="00FC19A1" w:rsidRPr="00FC19A1" w:rsidRDefault="003A5AD4" w:rsidP="00FC19A1">
      <w:pPr>
        <w:keepNext/>
        <w:keepLines/>
        <w:spacing w:before="240" w:after="40" w:line="259" w:lineRule="auto"/>
        <w:outlineLvl w:val="2"/>
        <w:rPr>
          <w:b/>
          <w:sz w:val="20"/>
          <w:lang w:eastAsia="en-US"/>
        </w:rPr>
      </w:pPr>
      <w:bookmarkStart w:id="5" w:name="_Toc50566474"/>
      <w:r>
        <w:rPr>
          <w:b/>
          <w:sz w:val="20"/>
          <w:lang w:eastAsia="en-US"/>
        </w:rPr>
        <w:t>1</w:t>
      </w:r>
      <w:r w:rsidR="00FC19A1" w:rsidRPr="00FC19A1">
        <w:rPr>
          <w:b/>
          <w:sz w:val="20"/>
          <w:lang w:eastAsia="en-US"/>
        </w:rPr>
        <w:t>.2.2. Правила рассмотрения апелляций</w:t>
      </w:r>
      <w:bookmarkEnd w:id="5"/>
      <w:r w:rsidR="00FC19A1" w:rsidRPr="00FC19A1">
        <w:rPr>
          <w:b/>
          <w:sz w:val="20"/>
          <w:lang w:eastAsia="en-US"/>
        </w:rPr>
        <w:t xml:space="preserve"> </w:t>
      </w:r>
    </w:p>
    <w:p w:rsidR="00FC19A1" w:rsidRPr="00FC19A1" w:rsidRDefault="003A5AD4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="00FC19A1" w:rsidRPr="00FC19A1">
        <w:rPr>
          <w:rFonts w:eastAsia="Calibri"/>
          <w:sz w:val="20"/>
          <w:szCs w:val="22"/>
          <w:lang w:eastAsia="en-US"/>
        </w:rPr>
        <w:t>.2.2.1. Апелляция</w:t>
      </w:r>
      <w:r w:rsidR="00FC19A1" w:rsidRPr="00FC19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C19A1" w:rsidRPr="00FC19A1">
        <w:rPr>
          <w:rFonts w:eastAsia="Calibri"/>
          <w:sz w:val="20"/>
          <w:szCs w:val="22"/>
          <w:lang w:eastAsia="en-US"/>
        </w:rPr>
        <w:t xml:space="preserve">подаётся по почте, факсу, на электронный адрес, в письменном виде в ОС. 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В апелляции должны быть указаны причины спора, дано обоснование несогласия с решением ОС, указаны документы и т.д.</w:t>
      </w:r>
    </w:p>
    <w:p w:rsidR="00FC19A1" w:rsidRPr="00FC19A1" w:rsidRDefault="003A5AD4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="00FC19A1" w:rsidRPr="00FC19A1">
        <w:rPr>
          <w:rFonts w:eastAsia="Calibri"/>
          <w:sz w:val="20"/>
          <w:szCs w:val="22"/>
          <w:lang w:eastAsia="en-US"/>
        </w:rPr>
        <w:t>.2.2.2</w:t>
      </w:r>
      <w:r w:rsidR="00FC19A1" w:rsidRPr="00FC19A1">
        <w:rPr>
          <w:rFonts w:eastAsia="Calibri"/>
          <w:color w:val="000000"/>
          <w:spacing w:val="-1"/>
          <w:sz w:val="20"/>
          <w:szCs w:val="22"/>
          <w:lang w:eastAsia="en-US"/>
        </w:rPr>
        <w:t xml:space="preserve">. </w:t>
      </w:r>
      <w:r w:rsidR="00FC19A1" w:rsidRPr="00FC19A1">
        <w:rPr>
          <w:rFonts w:eastAsia="Calibri"/>
          <w:sz w:val="20"/>
          <w:szCs w:val="22"/>
          <w:lang w:eastAsia="en-US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 ОС</w:t>
      </w:r>
      <w:r w:rsidR="00FC19A1" w:rsidRPr="00FC19A1">
        <w:rPr>
          <w:rFonts w:eastAsia="MS Mincho"/>
          <w:sz w:val="20"/>
          <w:szCs w:val="22"/>
          <w:lang w:eastAsia="en-US"/>
        </w:rPr>
        <w:t xml:space="preserve"> принимает </w:t>
      </w:r>
      <w:r w:rsidR="00FC19A1" w:rsidRPr="00FC19A1">
        <w:rPr>
          <w:rFonts w:eastAsia="Calibri"/>
          <w:sz w:val="20"/>
          <w:szCs w:val="22"/>
          <w:lang w:eastAsia="en-US"/>
        </w:rPr>
        <w:t>апелляцию</w:t>
      </w:r>
      <w:r w:rsidR="00FC19A1" w:rsidRPr="00FC19A1">
        <w:rPr>
          <w:rFonts w:eastAsia="MS Mincho"/>
          <w:sz w:val="20"/>
          <w:szCs w:val="22"/>
          <w:lang w:eastAsia="en-US"/>
        </w:rPr>
        <w:t xml:space="preserve"> и уведомляет подателя апелляции о ее приеме любым удобным способом. Далее передает ее Генеральному директору и Председателю Комиссии по апелляциям для рассмотрения.</w:t>
      </w:r>
    </w:p>
    <w:p w:rsidR="00FC19A1" w:rsidRPr="00FC19A1" w:rsidRDefault="003A5AD4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>
        <w:rPr>
          <w:rFonts w:eastAsia="Calibri"/>
          <w:color w:val="000000"/>
          <w:sz w:val="20"/>
          <w:szCs w:val="22"/>
          <w:lang w:eastAsia="en-US"/>
        </w:rPr>
        <w:t>1</w:t>
      </w:r>
      <w:r w:rsidR="00FC19A1" w:rsidRPr="00FC19A1">
        <w:rPr>
          <w:rFonts w:eastAsia="Calibri"/>
          <w:color w:val="000000"/>
          <w:sz w:val="20"/>
          <w:szCs w:val="22"/>
          <w:lang w:eastAsia="en-US"/>
        </w:rPr>
        <w:t>.2.2.3.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 w:rsidRPr="00FC19A1">
        <w:rPr>
          <w:rFonts w:eastAsia="Calibri"/>
          <w:color w:val="000000"/>
          <w:sz w:val="20"/>
          <w:szCs w:val="22"/>
          <w:lang w:eastAsia="en-US"/>
        </w:rPr>
        <w:t>Состав Комиссии прописан в п. 7.2.3.</w:t>
      </w:r>
    </w:p>
    <w:p w:rsidR="00FC19A1" w:rsidRPr="00FC19A1" w:rsidRDefault="003A5AD4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  <w:sz w:val="20"/>
          <w:szCs w:val="22"/>
          <w:lang w:eastAsia="en-US"/>
        </w:rPr>
      </w:pPr>
      <w:r>
        <w:rPr>
          <w:rFonts w:eastAsia="MS Mincho"/>
          <w:sz w:val="20"/>
          <w:szCs w:val="22"/>
          <w:lang w:eastAsia="en-US"/>
        </w:rPr>
        <w:t>1</w:t>
      </w:r>
      <w:r w:rsidR="00FC19A1" w:rsidRPr="00FC19A1">
        <w:rPr>
          <w:rFonts w:eastAsia="MS Mincho"/>
          <w:sz w:val="20"/>
          <w:szCs w:val="22"/>
          <w:lang w:eastAsia="en-US"/>
        </w:rPr>
        <w:t xml:space="preserve">.2.2.4. При получении </w:t>
      </w:r>
      <w:r w:rsidR="00FC19A1" w:rsidRPr="00FC19A1">
        <w:rPr>
          <w:rFonts w:eastAsia="Calibri"/>
          <w:sz w:val="20"/>
          <w:szCs w:val="22"/>
          <w:lang w:eastAsia="en-US"/>
        </w:rPr>
        <w:t>апелляции</w:t>
      </w:r>
      <w:r w:rsidR="00FC19A1" w:rsidRPr="00FC19A1">
        <w:rPr>
          <w:rFonts w:eastAsia="MS Mincho"/>
          <w:sz w:val="20"/>
          <w:szCs w:val="22"/>
          <w:lang w:eastAsia="en-US"/>
        </w:rPr>
        <w:t xml:space="preserve"> </w:t>
      </w:r>
      <w:r w:rsidR="00FC19A1" w:rsidRPr="00FC19A1">
        <w:rPr>
          <w:rFonts w:eastAsia="Calibri"/>
          <w:sz w:val="20"/>
          <w:szCs w:val="22"/>
          <w:lang w:eastAsia="en-US"/>
        </w:rPr>
        <w:t>Комиссия</w:t>
      </w:r>
      <w:r w:rsidR="00FC19A1" w:rsidRPr="00FC19A1">
        <w:rPr>
          <w:rFonts w:eastAsia="MS Mincho"/>
          <w:sz w:val="20"/>
          <w:szCs w:val="22"/>
          <w:lang w:eastAsia="en-US"/>
        </w:rPr>
        <w:t xml:space="preserve"> должна подтвердить, относится ли эта </w:t>
      </w:r>
      <w:r w:rsidR="00FC19A1" w:rsidRPr="00FC19A1">
        <w:rPr>
          <w:rFonts w:eastAsia="Calibri"/>
          <w:sz w:val="20"/>
          <w:szCs w:val="22"/>
          <w:lang w:eastAsia="en-US"/>
        </w:rPr>
        <w:t>апелляция</w:t>
      </w:r>
      <w:r w:rsidR="00FC19A1" w:rsidRPr="00FC19A1">
        <w:rPr>
          <w:rFonts w:eastAsia="MS Mincho"/>
          <w:sz w:val="20"/>
          <w:szCs w:val="22"/>
          <w:lang w:eastAsia="en-US"/>
        </w:rPr>
        <w:t xml:space="preserve"> к деятельности по оценке соответствия, и если это так, то она берется за ее рассмотрение.</w:t>
      </w:r>
    </w:p>
    <w:p w:rsidR="00FC19A1" w:rsidRPr="00FC19A1" w:rsidRDefault="003A5AD4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>
        <w:rPr>
          <w:rFonts w:eastAsia="Calibri"/>
          <w:color w:val="000000"/>
          <w:sz w:val="20"/>
          <w:szCs w:val="22"/>
          <w:lang w:eastAsia="en-US"/>
        </w:rPr>
        <w:t>1</w:t>
      </w:r>
      <w:r w:rsidR="00FC19A1" w:rsidRPr="00FC19A1">
        <w:rPr>
          <w:rFonts w:eastAsia="Calibri"/>
          <w:color w:val="000000"/>
          <w:sz w:val="20"/>
          <w:szCs w:val="22"/>
          <w:lang w:eastAsia="en-US"/>
        </w:rPr>
        <w:t xml:space="preserve">.2.2.5. Для рассмотрения </w:t>
      </w:r>
      <w:r w:rsidR="00FC19A1" w:rsidRPr="00FC19A1">
        <w:rPr>
          <w:rFonts w:eastAsia="Calibri"/>
          <w:sz w:val="20"/>
          <w:szCs w:val="22"/>
          <w:lang w:eastAsia="en-US"/>
        </w:rPr>
        <w:t>апелляции</w:t>
      </w:r>
      <w:r w:rsidR="00FC19A1" w:rsidRPr="00FC19A1">
        <w:rPr>
          <w:rFonts w:eastAsia="Calibri"/>
          <w:color w:val="000000"/>
          <w:sz w:val="20"/>
          <w:szCs w:val="22"/>
          <w:lang w:eastAsia="en-US"/>
        </w:rPr>
        <w:t xml:space="preserve"> и выработки дальнейших действий в ее отношении </w:t>
      </w:r>
      <w:r w:rsidR="00FC19A1" w:rsidRPr="00FC19A1">
        <w:rPr>
          <w:rFonts w:eastAsia="Calibri"/>
          <w:sz w:val="20"/>
          <w:szCs w:val="22"/>
          <w:lang w:eastAsia="en-US"/>
        </w:rPr>
        <w:t>Комиссия</w:t>
      </w:r>
      <w:r w:rsidR="00FC19A1" w:rsidRPr="00FC19A1">
        <w:rPr>
          <w:rFonts w:eastAsia="Calibri"/>
          <w:color w:val="000000"/>
          <w:sz w:val="20"/>
          <w:szCs w:val="22"/>
          <w:lang w:eastAsia="en-US"/>
        </w:rPr>
        <w:t xml:space="preserve"> проводит сбор необходимой информации, проверку достоверности </w:t>
      </w:r>
      <w:r w:rsidR="00FC19A1" w:rsidRPr="00FC19A1">
        <w:rPr>
          <w:rFonts w:eastAsia="Calibri"/>
          <w:sz w:val="20"/>
          <w:szCs w:val="22"/>
          <w:lang w:eastAsia="en-US"/>
        </w:rPr>
        <w:t>апелляции</w:t>
      </w:r>
      <w:r w:rsidR="00FC19A1" w:rsidRPr="00FC19A1">
        <w:rPr>
          <w:rFonts w:eastAsia="Calibri"/>
          <w:color w:val="000000"/>
          <w:sz w:val="20"/>
          <w:szCs w:val="22"/>
          <w:lang w:eastAsia="en-US"/>
        </w:rPr>
        <w:t xml:space="preserve">, ее оценку, запрашивает, при необходимости, дополнительную информацию по предмету </w:t>
      </w:r>
      <w:r w:rsidR="00FC19A1" w:rsidRPr="00FC19A1">
        <w:rPr>
          <w:rFonts w:eastAsia="Calibri"/>
          <w:sz w:val="20"/>
          <w:szCs w:val="22"/>
          <w:lang w:eastAsia="en-US"/>
        </w:rPr>
        <w:t>апелляции</w:t>
      </w:r>
      <w:r w:rsidR="00FC19A1" w:rsidRPr="00FC19A1">
        <w:rPr>
          <w:rFonts w:eastAsia="Calibri"/>
          <w:color w:val="000000"/>
          <w:sz w:val="20"/>
          <w:szCs w:val="22"/>
          <w:lang w:eastAsia="en-US"/>
        </w:rPr>
        <w:t xml:space="preserve"> и вырабатывает предложения по </w:t>
      </w:r>
      <w:r w:rsidR="00FC19A1" w:rsidRPr="00FC19A1">
        <w:rPr>
          <w:rFonts w:eastAsia="Calibri"/>
          <w:color w:val="000000"/>
          <w:sz w:val="20"/>
          <w:szCs w:val="22"/>
          <w:lang w:eastAsia="en-US"/>
        </w:rPr>
        <w:lastRenderedPageBreak/>
        <w:t xml:space="preserve">дальнейшим действиям так, чтобы окончательное решение по </w:t>
      </w:r>
      <w:r w:rsidR="00FC19A1" w:rsidRPr="00FC19A1">
        <w:rPr>
          <w:rFonts w:eastAsia="Calibri"/>
          <w:sz w:val="20"/>
          <w:szCs w:val="22"/>
          <w:lang w:eastAsia="en-US"/>
        </w:rPr>
        <w:t>апелляции</w:t>
      </w:r>
      <w:r w:rsidR="00FC19A1" w:rsidRPr="00FC19A1">
        <w:rPr>
          <w:rFonts w:eastAsia="Calibri"/>
          <w:color w:val="000000"/>
          <w:sz w:val="20"/>
          <w:szCs w:val="22"/>
          <w:lang w:eastAsia="en-US"/>
        </w:rPr>
        <w:t xml:space="preserve"> было принято не позднее 10 рабочих дней со дня ее поступления в ОС.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 w:rsidRPr="00FC19A1">
        <w:rPr>
          <w:rFonts w:eastAsia="Calibri"/>
          <w:color w:val="000000"/>
          <w:sz w:val="20"/>
          <w:szCs w:val="22"/>
          <w:lang w:eastAsia="en-US"/>
        </w:rPr>
        <w:t>ОС несет ответственность за сбор и проверку всей требуемой информации (насколько возможно), чтобы принять правомерное решение.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При обсуждении вопросов по апелляции присутствуют только члены Комиссии.</w:t>
      </w:r>
    </w:p>
    <w:p w:rsidR="00FC19A1" w:rsidRPr="00FC19A1" w:rsidRDefault="003A5AD4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="00FC19A1" w:rsidRPr="00FC19A1">
        <w:rPr>
          <w:rFonts w:eastAsia="Calibri"/>
          <w:sz w:val="20"/>
          <w:szCs w:val="22"/>
          <w:lang w:eastAsia="en-US"/>
        </w:rPr>
        <w:t>.2.2.6.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FC19A1" w:rsidRPr="00FC19A1" w:rsidRDefault="003A5AD4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="00FC19A1" w:rsidRPr="00FC19A1">
        <w:rPr>
          <w:rFonts w:eastAsia="Calibri"/>
          <w:sz w:val="20"/>
          <w:szCs w:val="22"/>
          <w:lang w:eastAsia="en-US"/>
        </w:rPr>
        <w:t>.2.2.7.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="00FC19A1" w:rsidRPr="00FC19A1">
        <w:rPr>
          <w:rFonts w:eastAsia="Calibri"/>
          <w:color w:val="FF0000"/>
          <w:sz w:val="20"/>
          <w:szCs w:val="22"/>
          <w:lang w:eastAsia="en-US"/>
        </w:rPr>
        <w:t xml:space="preserve"> </w:t>
      </w:r>
      <w:r w:rsidR="00FC19A1" w:rsidRPr="00FC19A1">
        <w:rPr>
          <w:rFonts w:eastAsia="Calibri"/>
          <w:sz w:val="20"/>
          <w:szCs w:val="22"/>
          <w:lang w:eastAsia="en-US"/>
        </w:rPr>
        <w:t>Решение о переносе рассмотрения вопроса должно быть отмечено в протоколе заседания.</w:t>
      </w:r>
    </w:p>
    <w:p w:rsidR="00FC19A1" w:rsidRPr="00FC19A1" w:rsidRDefault="003A5AD4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="00FC19A1" w:rsidRPr="00FC19A1">
        <w:rPr>
          <w:rFonts w:eastAsia="Calibri"/>
          <w:sz w:val="20"/>
          <w:szCs w:val="22"/>
          <w:lang w:eastAsia="en-US"/>
        </w:rPr>
        <w:t>.2.2.8. Результатом работы Комиссии по апелляциям является решение возникшей проблемы или мотивированный отказ.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На основании протокола заседания председателем Комиссии оформляется решение Комиссии по апелляци</w:t>
      </w:r>
      <w:r w:rsidR="003A5AD4">
        <w:rPr>
          <w:rFonts w:eastAsia="Calibri"/>
          <w:sz w:val="20"/>
          <w:szCs w:val="22"/>
          <w:lang w:eastAsia="en-US"/>
        </w:rPr>
        <w:t>и.</w:t>
      </w:r>
    </w:p>
    <w:p w:rsidR="00FC19A1" w:rsidRPr="00FC19A1" w:rsidRDefault="003A5AD4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="00FC19A1" w:rsidRPr="00FC19A1">
        <w:rPr>
          <w:rFonts w:eastAsia="Calibri"/>
          <w:sz w:val="20"/>
          <w:szCs w:val="22"/>
          <w:lang w:eastAsia="en-US"/>
        </w:rPr>
        <w:t>.2.2.9. Решение по апелляции содержит: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- перечень документов, подтверждающих обоснованность решения;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- при наличии у членов Комиссии особого мнения, оно должно быть отражено в решении;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- при полном или частичном удовлетворении апелляции срок и способ ее удовлетворения.</w:t>
      </w:r>
    </w:p>
    <w:p w:rsidR="00FC19A1" w:rsidRPr="00FC19A1" w:rsidRDefault="003A5AD4" w:rsidP="00FC19A1">
      <w:pPr>
        <w:keepNext/>
        <w:keepLines/>
        <w:spacing w:before="240" w:after="40" w:line="259" w:lineRule="auto"/>
        <w:outlineLvl w:val="2"/>
        <w:rPr>
          <w:b/>
          <w:sz w:val="20"/>
          <w:lang w:eastAsia="en-US"/>
        </w:rPr>
      </w:pPr>
      <w:bookmarkStart w:id="6" w:name="_Toc50566477"/>
      <w:r>
        <w:rPr>
          <w:b/>
          <w:sz w:val="20"/>
          <w:lang w:eastAsia="en-US"/>
        </w:rPr>
        <w:t>1</w:t>
      </w:r>
      <w:r w:rsidR="00FC19A1" w:rsidRPr="00FC19A1">
        <w:rPr>
          <w:b/>
          <w:sz w:val="20"/>
          <w:lang w:eastAsia="en-US"/>
        </w:rPr>
        <w:t>.2.5. Порядок направления ответов по итогам рассмотрения апелляций</w:t>
      </w:r>
      <w:bookmarkEnd w:id="6"/>
    </w:p>
    <w:p w:rsidR="00FC19A1" w:rsidRPr="00FC19A1" w:rsidRDefault="003A5AD4" w:rsidP="00FC19A1">
      <w:pPr>
        <w:tabs>
          <w:tab w:val="left" w:pos="0"/>
        </w:tabs>
        <w:spacing w:line="276" w:lineRule="auto"/>
        <w:ind w:right="51" w:firstLine="709"/>
        <w:jc w:val="both"/>
        <w:rPr>
          <w:sz w:val="20"/>
          <w:lang w:val="x-none" w:eastAsia="x-none"/>
        </w:rPr>
      </w:pPr>
      <w:r>
        <w:rPr>
          <w:sz w:val="20"/>
          <w:lang w:eastAsia="x-none"/>
        </w:rPr>
        <w:t>1</w:t>
      </w:r>
      <w:r w:rsidR="00FC19A1" w:rsidRPr="00FC19A1">
        <w:rPr>
          <w:sz w:val="20"/>
          <w:lang w:eastAsia="x-none"/>
        </w:rPr>
        <w:t>.2.</w:t>
      </w:r>
      <w:r w:rsidR="00FC19A1" w:rsidRPr="00FC19A1">
        <w:rPr>
          <w:sz w:val="20"/>
          <w:lang w:val="x-none" w:eastAsia="x-none"/>
        </w:rPr>
        <w:t xml:space="preserve">5.1. Руководитель ОС организует направление </w:t>
      </w:r>
      <w:r w:rsidR="00FC19A1" w:rsidRPr="00FC19A1">
        <w:rPr>
          <w:color w:val="000000"/>
          <w:sz w:val="20"/>
          <w:lang w:val="x-none" w:eastAsia="x-none"/>
        </w:rPr>
        <w:t xml:space="preserve">решения по </w:t>
      </w:r>
      <w:r w:rsidR="00FC19A1" w:rsidRPr="00FC19A1">
        <w:rPr>
          <w:sz w:val="20"/>
          <w:lang w:val="x-none" w:eastAsia="x-none"/>
        </w:rPr>
        <w:t>апелляции</w:t>
      </w:r>
      <w:r w:rsidR="00FC19A1" w:rsidRPr="00FC19A1">
        <w:rPr>
          <w:color w:val="000000"/>
          <w:sz w:val="20"/>
          <w:lang w:val="x-none" w:eastAsia="x-none"/>
        </w:rPr>
        <w:t xml:space="preserve"> </w:t>
      </w:r>
      <w:r w:rsidR="00FC19A1" w:rsidRPr="00FC19A1">
        <w:rPr>
          <w:sz w:val="20"/>
          <w:lang w:val="x-none" w:eastAsia="x-none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FC19A1" w:rsidRPr="00FC19A1" w:rsidRDefault="00FC19A1" w:rsidP="00FC19A1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FC19A1" w:rsidRPr="00FC19A1" w:rsidRDefault="003A5AD4" w:rsidP="00FC19A1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="00FC19A1" w:rsidRPr="00FC19A1">
        <w:rPr>
          <w:rFonts w:eastAsia="Calibri"/>
          <w:sz w:val="20"/>
          <w:szCs w:val="22"/>
          <w:lang w:eastAsia="en-US"/>
        </w:rPr>
        <w:t>.2.5.2. ОС ООО «</w:t>
      </w:r>
      <w:proofErr w:type="spellStart"/>
      <w:r w:rsidR="00FC19A1" w:rsidRPr="00FC19A1">
        <w:rPr>
          <w:rFonts w:eastAsia="Calibri"/>
          <w:sz w:val="20"/>
          <w:szCs w:val="22"/>
          <w:lang w:eastAsia="en-US"/>
        </w:rPr>
        <w:t>СамараТест</w:t>
      </w:r>
      <w:proofErr w:type="spellEnd"/>
      <w:r w:rsidR="00FC19A1" w:rsidRPr="00FC19A1">
        <w:rPr>
          <w:rFonts w:eastAsia="Calibri"/>
          <w:sz w:val="20"/>
          <w:szCs w:val="22"/>
          <w:lang w:eastAsia="en-US"/>
        </w:rPr>
        <w:t>»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ОС. Выявленные несоответствия в работе ОС должны быть устранены в соответствии с действующими документами СМК ОС.</w:t>
      </w:r>
    </w:p>
    <w:p w:rsidR="00FC19A1" w:rsidRPr="00FC19A1" w:rsidRDefault="003A5AD4" w:rsidP="00FC19A1">
      <w:pPr>
        <w:spacing w:line="276" w:lineRule="auto"/>
        <w:ind w:right="51" w:firstLine="709"/>
        <w:jc w:val="both"/>
        <w:rPr>
          <w:rFonts w:eastAsia="Calibri"/>
          <w:color w:val="000000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="00FC19A1" w:rsidRPr="00FC19A1">
        <w:rPr>
          <w:rFonts w:eastAsia="Calibri"/>
          <w:sz w:val="20"/>
          <w:szCs w:val="22"/>
          <w:lang w:eastAsia="en-US"/>
        </w:rPr>
        <w:t>.2.5.3.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FC19A1" w:rsidRPr="00FC19A1" w:rsidRDefault="003A5AD4" w:rsidP="00FC19A1">
      <w:pPr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="00FC19A1" w:rsidRPr="00FC19A1">
        <w:rPr>
          <w:rFonts w:eastAsia="Calibri"/>
          <w:sz w:val="20"/>
          <w:szCs w:val="22"/>
          <w:lang w:eastAsia="en-US"/>
        </w:rPr>
        <w:t xml:space="preserve">.2.5.4. Для выявления и предотвращения причин поступления апелляций в </w:t>
      </w:r>
      <w:r w:rsidR="00FC19A1" w:rsidRPr="00FC19A1">
        <w:rPr>
          <w:rFonts w:eastAsia="Calibri"/>
          <w:color w:val="000000"/>
          <w:sz w:val="20"/>
          <w:szCs w:val="22"/>
          <w:lang w:eastAsia="en-US"/>
        </w:rPr>
        <w:t xml:space="preserve">ОС </w:t>
      </w:r>
      <w:r w:rsidR="00FC19A1" w:rsidRPr="00FC19A1">
        <w:rPr>
          <w:rFonts w:eastAsia="Calibri"/>
          <w:sz w:val="20"/>
          <w:szCs w:val="22"/>
          <w:lang w:eastAsia="en-US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FC19A1" w:rsidRPr="00FC19A1" w:rsidRDefault="003A5AD4" w:rsidP="00FC19A1">
      <w:pPr>
        <w:suppressAutoHyphens/>
        <w:autoSpaceDE w:val="0"/>
        <w:autoSpaceDN w:val="0"/>
        <w:adjustRightInd w:val="0"/>
        <w:spacing w:after="160"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1.2</w:t>
      </w:r>
      <w:r w:rsidR="00FC19A1" w:rsidRPr="00FC19A1">
        <w:rPr>
          <w:rFonts w:eastAsia="Calibri"/>
          <w:sz w:val="20"/>
          <w:szCs w:val="22"/>
          <w:lang w:eastAsia="en-US"/>
        </w:rPr>
        <w:t>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FC19A1" w:rsidRPr="00FC19A1" w:rsidRDefault="003A5AD4" w:rsidP="00FC19A1">
      <w:pPr>
        <w:tabs>
          <w:tab w:val="left" w:pos="9923"/>
        </w:tabs>
        <w:suppressAutoHyphens/>
        <w:autoSpaceDE w:val="0"/>
        <w:autoSpaceDN w:val="0"/>
        <w:adjustRightInd w:val="0"/>
        <w:spacing w:before="240" w:after="40" w:line="276" w:lineRule="auto"/>
        <w:ind w:right="51"/>
        <w:jc w:val="both"/>
        <w:outlineLvl w:val="2"/>
        <w:rPr>
          <w:b/>
          <w:sz w:val="20"/>
          <w:lang w:eastAsia="en-US"/>
        </w:rPr>
      </w:pPr>
      <w:bookmarkStart w:id="7" w:name="_Toc50566478"/>
      <w:r>
        <w:rPr>
          <w:b/>
          <w:sz w:val="20"/>
          <w:lang w:eastAsia="en-US"/>
        </w:rPr>
        <w:t>1</w:t>
      </w:r>
      <w:r w:rsidR="00FC19A1" w:rsidRPr="00FC19A1">
        <w:rPr>
          <w:b/>
          <w:sz w:val="20"/>
          <w:lang w:eastAsia="en-US"/>
        </w:rPr>
        <w:t>.2.6. Ответственность</w:t>
      </w:r>
      <w:bookmarkEnd w:id="7"/>
    </w:p>
    <w:p w:rsidR="00FC19A1" w:rsidRPr="00FC19A1" w:rsidRDefault="003A5AD4" w:rsidP="00FC19A1">
      <w:pPr>
        <w:tabs>
          <w:tab w:val="left" w:pos="9923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</w:t>
      </w:r>
      <w:r w:rsidR="00FC19A1" w:rsidRPr="00FC19A1">
        <w:rPr>
          <w:rFonts w:eastAsia="Calibri"/>
          <w:sz w:val="20"/>
          <w:szCs w:val="22"/>
          <w:lang w:eastAsia="en-US"/>
        </w:rPr>
        <w:t>.2.6.1. Члены Комиссии несут ответственность за:</w:t>
      </w:r>
    </w:p>
    <w:p w:rsidR="00FC19A1" w:rsidRPr="00FC19A1" w:rsidRDefault="00FC19A1" w:rsidP="00FC19A1">
      <w:pPr>
        <w:tabs>
          <w:tab w:val="left" w:pos="9923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-  объективность, правомерность и обоснованность принимаемых решений;</w:t>
      </w:r>
    </w:p>
    <w:p w:rsidR="00FC19A1" w:rsidRPr="00FC19A1" w:rsidRDefault="00FC19A1" w:rsidP="00FC19A1">
      <w:pPr>
        <w:tabs>
          <w:tab w:val="left" w:pos="9923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- соблюдение конфиденциальности информации, полученной в ходе рассмотрения апелляции.</w:t>
      </w:r>
    </w:p>
    <w:p w:rsidR="00FC19A1" w:rsidRPr="00FC19A1" w:rsidRDefault="00FC19A1" w:rsidP="00FC19A1">
      <w:pPr>
        <w:spacing w:line="276" w:lineRule="auto"/>
        <w:ind w:right="51"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Руководство ОС несет ответственность за хранение документов и материалов.</w:t>
      </w:r>
    </w:p>
    <w:p w:rsidR="00FC19A1" w:rsidRPr="00FC19A1" w:rsidRDefault="003A5AD4" w:rsidP="00FC19A1">
      <w:pPr>
        <w:spacing w:line="276" w:lineRule="auto"/>
        <w:ind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lastRenderedPageBreak/>
        <w:t>1</w:t>
      </w:r>
      <w:r w:rsidR="00FC19A1" w:rsidRPr="00FC19A1">
        <w:rPr>
          <w:rFonts w:eastAsia="Calibri"/>
          <w:sz w:val="20"/>
          <w:szCs w:val="22"/>
          <w:lang w:eastAsia="en-US"/>
        </w:rPr>
        <w:t xml:space="preserve">.2.6.2.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FC19A1" w:rsidRPr="00FC19A1" w:rsidRDefault="00FC19A1" w:rsidP="00FC19A1">
      <w:pPr>
        <w:spacing w:line="276" w:lineRule="auto"/>
        <w:ind w:firstLine="709"/>
        <w:jc w:val="both"/>
        <w:rPr>
          <w:rFonts w:eastAsia="Calibri"/>
          <w:sz w:val="20"/>
          <w:szCs w:val="22"/>
          <w:lang w:eastAsia="en-US"/>
        </w:rPr>
      </w:pPr>
      <w:r w:rsidRPr="00FC19A1">
        <w:rPr>
          <w:rFonts w:eastAsia="Calibri"/>
          <w:sz w:val="20"/>
          <w:szCs w:val="22"/>
          <w:lang w:eastAsia="en-US"/>
        </w:rPr>
        <w:t>Руководитель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FA58EF" w:rsidRDefault="00FA58EF" w:rsidP="00B25E72">
      <w:pPr>
        <w:spacing w:line="276" w:lineRule="auto"/>
      </w:pPr>
      <w:bookmarkStart w:id="8" w:name="_GoBack"/>
      <w:bookmarkEnd w:id="8"/>
    </w:p>
    <w:sectPr w:rsidR="00FA58EF" w:rsidSect="009627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FD" w:rsidRDefault="002A21FD" w:rsidP="00642923">
      <w:r>
        <w:separator/>
      </w:r>
    </w:p>
  </w:endnote>
  <w:endnote w:type="continuationSeparator" w:id="0">
    <w:p w:rsidR="002A21FD" w:rsidRDefault="002A21FD" w:rsidP="0064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434173923"/>
      <w:docPartObj>
        <w:docPartGallery w:val="Page Numbers (Bottom of Page)"/>
        <w:docPartUnique/>
      </w:docPartObj>
    </w:sdtPr>
    <w:sdtEndPr/>
    <w:sdtContent>
      <w:p w:rsidR="00642923" w:rsidRPr="00642923" w:rsidRDefault="00642923">
        <w:pPr>
          <w:pStyle w:val="aa"/>
          <w:jc w:val="right"/>
          <w:rPr>
            <w:sz w:val="18"/>
          </w:rPr>
        </w:pPr>
        <w:r w:rsidRPr="00642923">
          <w:rPr>
            <w:sz w:val="18"/>
          </w:rPr>
          <w:fldChar w:fldCharType="begin"/>
        </w:r>
        <w:r w:rsidRPr="00642923">
          <w:rPr>
            <w:sz w:val="18"/>
          </w:rPr>
          <w:instrText>PAGE   \* MERGEFORMAT</w:instrText>
        </w:r>
        <w:r w:rsidRPr="00642923">
          <w:rPr>
            <w:sz w:val="18"/>
          </w:rPr>
          <w:fldChar w:fldCharType="separate"/>
        </w:r>
        <w:r w:rsidR="003A5AD4">
          <w:rPr>
            <w:noProof/>
            <w:sz w:val="18"/>
          </w:rPr>
          <w:t>4</w:t>
        </w:r>
        <w:r w:rsidRPr="00642923">
          <w:rPr>
            <w:sz w:val="18"/>
          </w:rPr>
          <w:fldChar w:fldCharType="end"/>
        </w:r>
      </w:p>
    </w:sdtContent>
  </w:sdt>
  <w:p w:rsidR="00642923" w:rsidRDefault="006429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FD" w:rsidRDefault="002A21FD" w:rsidP="00642923">
      <w:r>
        <w:separator/>
      </w:r>
    </w:p>
  </w:footnote>
  <w:footnote w:type="continuationSeparator" w:id="0">
    <w:p w:rsidR="002A21FD" w:rsidRDefault="002A21FD" w:rsidP="0064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18A"/>
    <w:multiLevelType w:val="hybridMultilevel"/>
    <w:tmpl w:val="EDA0A070"/>
    <w:lvl w:ilvl="0" w:tplc="DA161722">
      <w:start w:val="10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49AB6ECC"/>
    <w:multiLevelType w:val="hybridMultilevel"/>
    <w:tmpl w:val="C4326574"/>
    <w:lvl w:ilvl="0" w:tplc="08ACE9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16"/>
    <w:rsid w:val="0000180D"/>
    <w:rsid w:val="00096D75"/>
    <w:rsid w:val="000C4FD0"/>
    <w:rsid w:val="000C7FE1"/>
    <w:rsid w:val="001534F4"/>
    <w:rsid w:val="001813B0"/>
    <w:rsid w:val="001B3301"/>
    <w:rsid w:val="002A21FD"/>
    <w:rsid w:val="002B164C"/>
    <w:rsid w:val="002C0B3D"/>
    <w:rsid w:val="0036217A"/>
    <w:rsid w:val="00374884"/>
    <w:rsid w:val="003A5AD4"/>
    <w:rsid w:val="004F2860"/>
    <w:rsid w:val="005C1826"/>
    <w:rsid w:val="006136BD"/>
    <w:rsid w:val="00642923"/>
    <w:rsid w:val="00700A45"/>
    <w:rsid w:val="00810A34"/>
    <w:rsid w:val="008151A0"/>
    <w:rsid w:val="00825E38"/>
    <w:rsid w:val="0089740D"/>
    <w:rsid w:val="0096270B"/>
    <w:rsid w:val="00A44112"/>
    <w:rsid w:val="00A56371"/>
    <w:rsid w:val="00B25E72"/>
    <w:rsid w:val="00B36393"/>
    <w:rsid w:val="00CB3E89"/>
    <w:rsid w:val="00CF1CB5"/>
    <w:rsid w:val="00D2641E"/>
    <w:rsid w:val="00D9067C"/>
    <w:rsid w:val="00E16B7A"/>
    <w:rsid w:val="00E327FF"/>
    <w:rsid w:val="00E47E11"/>
    <w:rsid w:val="00E56FB9"/>
    <w:rsid w:val="00EF6616"/>
    <w:rsid w:val="00FA0E61"/>
    <w:rsid w:val="00FA58EF"/>
    <w:rsid w:val="00FC19A1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7E4A4-F100-412F-B52F-94DF82E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6616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EF6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F66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D906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9067C"/>
    <w:pPr>
      <w:ind w:left="720"/>
      <w:contextualSpacing/>
    </w:pPr>
  </w:style>
  <w:style w:type="paragraph" w:customStyle="1" w:styleId="3">
    <w:name w:val="Абзац списка3"/>
    <w:basedOn w:val="a"/>
    <w:rsid w:val="000C4F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2C0B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D26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10A34"/>
    <w:pPr>
      <w:ind w:firstLine="567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810A3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810A34"/>
    <w:rPr>
      <w:rFonts w:eastAsiaTheme="minorEastAsia"/>
      <w:lang w:eastAsia="ru-RU"/>
    </w:rPr>
  </w:style>
  <w:style w:type="character" w:customStyle="1" w:styleId="apple-converted-space">
    <w:name w:val="apple-converted-space"/>
    <w:rsid w:val="00FA58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42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2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9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5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3179-FBE4-4F31-A0C4-32FC4FA8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Малова Мария Александровна</cp:lastModifiedBy>
  <cp:revision>22</cp:revision>
  <dcterms:created xsi:type="dcterms:W3CDTF">2015-01-13T08:03:00Z</dcterms:created>
  <dcterms:modified xsi:type="dcterms:W3CDTF">2021-05-27T15:06:00Z</dcterms:modified>
</cp:coreProperties>
</file>